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5544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3"/>
        <w:gridCol w:w="3345"/>
        <w:gridCol w:w="1530"/>
        <w:gridCol w:w="16"/>
        <w:gridCol w:w="2759"/>
        <w:gridCol w:w="16"/>
        <w:gridCol w:w="915"/>
        <w:gridCol w:w="1140"/>
        <w:gridCol w:w="14"/>
        <w:gridCol w:w="4245"/>
        <w:gridCol w:w="1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260" w:hRule="atLeast"/>
        </w:trPr>
        <w:tc>
          <w:tcPr>
            <w:tcW w:w="1554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重 庆 市 涪 陵 建 设 工 程 质 量 监 督 检 测 中 心 有 限 公 司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 xml:space="preserve">                                                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44"/>
                <w:szCs w:val="44"/>
                <w:u w:val="single"/>
                <w:lang w:val="en-US" w:eastAsia="zh-CN" w:bidi="ar"/>
              </w:rPr>
              <w:t>房屋</w:t>
            </w:r>
            <w:r>
              <w:rPr>
                <w:rFonts w:hint="eastAsia" w:asciiTheme="minorEastAsia" w:hAnsiTheme="minorEastAsia" w:cstheme="minorEastAsia"/>
                <w:b/>
                <w:bCs/>
                <w:i w:val="0"/>
                <w:color w:val="000000"/>
                <w:kern w:val="0"/>
                <w:sz w:val="44"/>
                <w:szCs w:val="44"/>
                <w:u w:val="single"/>
                <w:lang w:val="en-US" w:eastAsia="zh-CN" w:bidi="ar"/>
              </w:rPr>
              <w:t>质量现场检测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44"/>
                <w:szCs w:val="44"/>
                <w:u w:val="single"/>
                <w:lang w:val="en-US" w:eastAsia="zh-CN" w:bidi="ar"/>
              </w:rPr>
              <w:t>委托(收样）单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（C类）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504" w:hRule="atLeast"/>
        </w:trPr>
        <w:tc>
          <w:tcPr>
            <w:tcW w:w="15543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表格编号：FLJC-JL-WT-001</w:t>
            </w: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工程编码：                检测工程代码：                     委托编码：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007补P410100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504" w:hRule="atLeast"/>
        </w:trPr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工程名称</w:t>
            </w:r>
          </w:p>
        </w:tc>
        <w:tc>
          <w:tcPr>
            <w:tcW w:w="1398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80" w:hRule="atLeast"/>
        </w:trPr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建设单位</w:t>
            </w:r>
          </w:p>
        </w:tc>
        <w:tc>
          <w:tcPr>
            <w:tcW w:w="3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设计单位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20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eastAsia="zh-CN"/>
              </w:rPr>
              <w:t>建设地点</w:t>
            </w:r>
          </w:p>
        </w:tc>
        <w:tc>
          <w:tcPr>
            <w:tcW w:w="4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80" w:hRule="atLeast"/>
        </w:trPr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施工单位</w:t>
            </w:r>
          </w:p>
        </w:tc>
        <w:tc>
          <w:tcPr>
            <w:tcW w:w="3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勘察单位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20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eastAsia="zh-CN"/>
              </w:rPr>
              <w:t>建设日期</w:t>
            </w:r>
          </w:p>
        </w:tc>
        <w:tc>
          <w:tcPr>
            <w:tcW w:w="4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80" w:hRule="atLeast"/>
        </w:trPr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监理单位</w:t>
            </w:r>
          </w:p>
        </w:tc>
        <w:tc>
          <w:tcPr>
            <w:tcW w:w="3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结构形式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联系人及电话</w:t>
            </w:r>
          </w:p>
        </w:tc>
        <w:tc>
          <w:tcPr>
            <w:tcW w:w="4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80" w:hRule="atLeast"/>
        </w:trPr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建筑面积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图纸资料情况</w:t>
            </w:r>
          </w:p>
        </w:tc>
        <w:tc>
          <w:tcPr>
            <w:tcW w:w="2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检测/鉴定原因</w:t>
            </w:r>
          </w:p>
        </w:tc>
        <w:tc>
          <w:tcPr>
            <w:tcW w:w="4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80" w:hRule="atLeast"/>
        </w:trPr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受理人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受理时间</w:t>
            </w:r>
          </w:p>
        </w:tc>
        <w:tc>
          <w:tcPr>
            <w:tcW w:w="2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委托人（盖章）</w:t>
            </w:r>
          </w:p>
        </w:tc>
        <w:tc>
          <w:tcPr>
            <w:tcW w:w="4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02" w:hRule="atLeast"/>
        </w:trPr>
        <w:tc>
          <w:tcPr>
            <w:tcW w:w="15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检测参数</w:t>
            </w:r>
          </w:p>
        </w:tc>
        <w:tc>
          <w:tcPr>
            <w:tcW w:w="13980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210" w:leftChars="10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□可靠性检测    □安全性检测     □危险性检测     □施工对周边房屋影响的检测     □灾后房屋损伤程度检测     □建设工程施工质量检测          □其他检测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12" w:hRule="atLeast"/>
        </w:trPr>
        <w:tc>
          <w:tcPr>
            <w:tcW w:w="15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80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80" w:hRule="atLeast"/>
        </w:trPr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检测类别</w:t>
            </w:r>
          </w:p>
        </w:tc>
        <w:tc>
          <w:tcPr>
            <w:tcW w:w="48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210" w:firstLineChars="100"/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□现场检测委托    □监督委托    □其他</w:t>
            </w:r>
          </w:p>
        </w:tc>
        <w:tc>
          <w:tcPr>
            <w:tcW w:w="36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  <w:t>主要检测/鉴定依据标准、规范</w:t>
            </w:r>
          </w:p>
        </w:tc>
        <w:tc>
          <w:tcPr>
            <w:tcW w:w="5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委托说明事项</w:t>
            </w:r>
          </w:p>
        </w:tc>
        <w:tc>
          <w:tcPr>
            <w:tcW w:w="13981" w:type="dxa"/>
            <w:gridSpan w:val="10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0" w:leftChars="100" w:hanging="210" w:hangingChars="10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、委托人填妥此表签字（单位加盖公章）并交付50%检测（含检测）费后方可生效。委托人负责提供建筑物的有关情况及图纸资料，联系四邻工作，按照检测方案事先做好准备。进行查勘检测时需派专人协助工作，并交付50%的检测费。                                             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0" w:leftChars="100" w:hanging="210" w:hangingChars="10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2、如委托人因故中途申请撤消查勘检测时，须书面通知查勘检测单位，方可撤消。已进行的部分工作，仍需照章缴纳费用。在进行查勘检测前或查勘检测期间，因房屋危险所造成的事故，应由委托人负责。                                                                         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 w:firstLine="210" w:firstLineChars="10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3、委托人应交齐检测费，凭缴费单据领取查勘检测文件及图纸资料。                                                                  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 w:firstLine="210" w:firstLineChars="10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4、经查勘检测属于危险房屋，委托人接到检测报告后应及时采取措施解危。                                                            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 w:firstLine="210" w:firstLineChars="10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5、受委托单位对检测项目的文件资料、检测报告负有保密责任，不得擅自公开或泄露给他人。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81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81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81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81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81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81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" w:hRule="atLeast"/>
        </w:trPr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81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" w:hRule="atLeast"/>
        </w:trPr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81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  <w:t>项目状况描述</w:t>
            </w:r>
          </w:p>
        </w:tc>
        <w:tc>
          <w:tcPr>
            <w:tcW w:w="76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eastAsia="zh-CN"/>
              </w:rPr>
              <w:t>缴费情况</w:t>
            </w:r>
          </w:p>
        </w:tc>
        <w:tc>
          <w:tcPr>
            <w:tcW w:w="4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eastAsia="zh-CN"/>
              </w:rPr>
              <w:t>挂账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□ 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eastAsia="zh-CN"/>
              </w:rPr>
              <w:t>现金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□   其他 □</w:t>
            </w:r>
          </w:p>
        </w:tc>
      </w:tr>
    </w:tbl>
    <w:p>
      <w:pPr>
        <w:rPr>
          <w:rFonts w:hint="default" w:eastAsia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</w:rPr>
        <w:t xml:space="preserve">收样人：              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                              </w:t>
      </w:r>
      <w:r>
        <w:rPr>
          <w:rFonts w:hint="eastAsia" w:asciiTheme="minorEastAsia" w:hAnsiTheme="minorEastAsia" w:eastAsiaTheme="minorEastAsia" w:cstheme="minorEastAsia"/>
        </w:rPr>
        <w:t xml:space="preserve">收样日期：      年     月     日       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</w:rPr>
        <w:t xml:space="preserve">     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</w:rPr>
        <w:t>重庆市住房和城乡建设委员会监制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  </w:t>
      </w:r>
    </w:p>
    <w:sectPr>
      <w:pgSz w:w="16838" w:h="11906" w:orient="landscape"/>
      <w:pgMar w:top="981" w:right="249" w:bottom="805" w:left="6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0OGY2NDNmNDVkYjk2Y2RiZTU2ZWNiYWRkM2QzYjUifQ=="/>
  </w:docVars>
  <w:rsids>
    <w:rsidRoot w:val="1BFC1127"/>
    <w:rsid w:val="0940082B"/>
    <w:rsid w:val="0D574662"/>
    <w:rsid w:val="15452158"/>
    <w:rsid w:val="1BFC1127"/>
    <w:rsid w:val="1C65322C"/>
    <w:rsid w:val="1C6D5BC4"/>
    <w:rsid w:val="1C8A69D1"/>
    <w:rsid w:val="1E461307"/>
    <w:rsid w:val="22B948CB"/>
    <w:rsid w:val="24DF7EC0"/>
    <w:rsid w:val="3A0471B4"/>
    <w:rsid w:val="3B992C71"/>
    <w:rsid w:val="3E1D1DF2"/>
    <w:rsid w:val="3FA05674"/>
    <w:rsid w:val="40C15E34"/>
    <w:rsid w:val="46992382"/>
    <w:rsid w:val="512E5D27"/>
    <w:rsid w:val="6C9D418F"/>
    <w:rsid w:val="6CA02F48"/>
    <w:rsid w:val="6E0E31E3"/>
    <w:rsid w:val="6E9A5A0D"/>
    <w:rsid w:val="6FEC0DB5"/>
    <w:rsid w:val="7BDA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3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character" w:customStyle="1" w:styleId="5">
    <w:name w:val="font0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2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7">
    <w:name w:val="font11"/>
    <w:basedOn w:val="3"/>
    <w:qFormat/>
    <w:uiPriority w:val="0"/>
    <w:rPr>
      <w:rFonts w:hint="eastAsia" w:ascii="宋体" w:hAnsi="宋体" w:eastAsia="宋体" w:cs="宋体"/>
      <w:b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587</Words>
  <Characters>612</Characters>
  <Lines>0</Lines>
  <Paragraphs>0</Paragraphs>
  <TotalTime>10</TotalTime>
  <ScaleCrop>false</ScaleCrop>
  <LinksUpToDate>false</LinksUpToDate>
  <CharactersWithSpaces>1329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2020-09-08T02:48:00Z</dcterms:created>
  <dc:creator>Administrator</dc:creator>
  <cp:lastModifiedBy>猛</cp:lastModifiedBy>
  <dcterms:modified xsi:type="dcterms:W3CDTF">2023-05-23T04:32:20Z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233B5547196B4E128E8061E158029623</vt:lpwstr>
  </property>
</Properties>
</file>